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Pietro Giacomo Rusconi, Villa Ghigi, per l’Innovazione Urbana</w:t>
      </w:r>
    </w:p>
    <w:p w:rsidR="00000000" w:rsidDel="00000000" w:rsidP="00000000" w:rsidRDefault="00000000" w:rsidRPr="00000000" w14:paraId="00000003">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Via Giuseppe Petroni, 9 – 40126 Bologna</w:t>
      </w:r>
    </w:p>
    <w:p w:rsidR="00000000" w:rsidDel="00000000" w:rsidP="00000000" w:rsidRDefault="00000000" w:rsidRPr="00000000" w14:paraId="00000004">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di n. 2 incarichi di natura professionale nell’ambito del progetto BO1.1.2.1.b Transizione digitale</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PN Metro Plus e città medie sud 2021 - 2027</w:t>
      </w:r>
    </w:p>
    <w:p w:rsidR="00000000" w:rsidDel="00000000" w:rsidP="00000000" w:rsidRDefault="00000000" w:rsidRPr="00000000" w14:paraId="000000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Priorità 1 - Agenda digitale e innovazione urbana</w:t>
      </w:r>
    </w:p>
    <w:p w:rsidR="00000000" w:rsidDel="00000000" w:rsidP="00000000" w:rsidRDefault="00000000" w:rsidRPr="00000000" w14:paraId="0000000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Azione 1.1.2.1 Agenda digitale metropolitana</w:t>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  F39I24000330007</w:t>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(CCL/2024/AP-4)</w:t>
      </w:r>
    </w:p>
    <w:p w:rsidR="00000000" w:rsidDel="00000000" w:rsidP="00000000" w:rsidRDefault="00000000" w:rsidRPr="00000000" w14:paraId="0000000E">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10">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11">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12">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3">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14">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5">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6">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7">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w:t>
      </w:r>
      <w:r w:rsidDel="00000000" w:rsidR="00000000" w:rsidRPr="00000000">
        <w:rPr>
          <w:rFonts w:ascii="Arial" w:cs="Arial" w:eastAsia="Arial" w:hAnsi="Arial"/>
          <w:sz w:val="20"/>
          <w:szCs w:val="20"/>
          <w:rtl w:val="0"/>
        </w:rPr>
        <w:t xml:space="preserve">Fondazione Pietro Giacomo Rusconi, Villa Ghigi, per l’Innovazione Urbana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8">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9">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A">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2024/ADG-CMU</w:t>
      </w:r>
    </w:p>
    <w:p w:rsidR="00000000" w:rsidDel="00000000" w:rsidP="00000000" w:rsidRDefault="00000000" w:rsidRPr="00000000" w14:paraId="0000001B">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2024/ADG-APG</w:t>
      </w:r>
    </w:p>
    <w:p w:rsidR="00000000" w:rsidDel="00000000" w:rsidP="00000000" w:rsidRDefault="00000000" w:rsidRPr="00000000" w14:paraId="0000001C">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E">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22">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24">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25">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26">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7">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8">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9">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E">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0" w:line="276" w:lineRule="auto"/>
      <w:jc w:val="both"/>
      <w:rPr>
        <w:rFonts w:ascii="Times New Roman" w:cs="Times New Roman" w:eastAsia="Times New Roman" w:hAnsi="Times New Roman"/>
        <w:color w:val="666666"/>
        <w:sz w:val="20"/>
        <w:szCs w:val="20"/>
      </w:rPr>
    </w:pPr>
    <w:r w:rsidDel="00000000" w:rsidR="00000000" w:rsidRPr="00000000">
      <w:rPr>
        <w:rFonts w:ascii="Arial" w:cs="Arial" w:eastAsia="Arial" w:hAnsi="Arial"/>
        <w:sz w:val="24"/>
        <w:szCs w:val="24"/>
      </w:rPr>
      <w:drawing>
        <wp:inline distB="114300" distT="114300" distL="114300" distR="114300">
          <wp:extent cx="5731200" cy="48260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CCL/2024/AP-4</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35">
    <w:pPr>
      <w:spacing w:after="200" w:line="276" w:lineRule="auto"/>
      <w:ind w:right="-40.8661417322827"/>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CUP  F39I24000330007</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X87ZS82YkdcySeoJTxws1YvoA==">CgMxLjAyCGguZ2pkZ3hzOAByITFGMnJrUzUza3gwS2drakY0eHJNTERqT3ZIZ0FhTEx6cg==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