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per l’Innovazione Urbana</w:t>
      </w:r>
    </w:p>
    <w:p w:rsidR="00000000" w:rsidDel="00000000" w:rsidP="00000000" w:rsidRDefault="00000000" w:rsidRPr="00000000" w14:paraId="0000000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Piazza Maggiore 6</w:t>
      </w:r>
    </w:p>
    <w:p w:rsidR="00000000" w:rsidDel="00000000" w:rsidP="00000000" w:rsidRDefault="00000000" w:rsidRPr="00000000" w14:paraId="0000000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40124 Bologna</w:t>
      </w:r>
    </w:p>
    <w:p w:rsidR="00000000" w:rsidDel="00000000" w:rsidP="00000000" w:rsidRDefault="00000000" w:rsidRPr="00000000" w14:paraId="00000005">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esperti/e cui conferire n.2 incarichi professionali nell’ambito del progetto "Azioni Collettive a Supporto di Servizi di Prossimità” PON METRO 2014-2020 Bologna asse 7 progetto BO7.1.1d </w:t>
      </w:r>
      <w:r w:rsidDel="00000000" w:rsidR="00000000" w:rsidRPr="00000000">
        <w:rPr>
          <w:rFonts w:ascii="Roboto" w:cs="Roboto" w:eastAsia="Roboto" w:hAnsi="Roboto"/>
          <w:sz w:val="20"/>
          <w:szCs w:val="20"/>
          <w:rtl w:val="0"/>
        </w:rPr>
        <w:t xml:space="preserve">CUP F39I22000470006 - </w:t>
      </w:r>
      <w:r w:rsidDel="00000000" w:rsidR="00000000" w:rsidRPr="00000000">
        <w:rPr>
          <w:rFonts w:ascii="Arial" w:cs="Arial" w:eastAsia="Arial" w:hAnsi="Arial"/>
          <w:sz w:val="20"/>
          <w:szCs w:val="20"/>
          <w:rtl w:val="0"/>
        </w:rPr>
        <w:t xml:space="preserve">Progetto finanziato dall’Unione Europea Fondi Strutturali e di investimento Europei - Programma Operativo Cittá Metropolitane 2014-2020” Finanziato nell’ambito della risposta dell’Unione alla pandemia di COVID-19</w:t>
      </w:r>
      <w:r w:rsidDel="00000000" w:rsidR="00000000" w:rsidRPr="00000000">
        <w:rPr>
          <w:rFonts w:ascii="Arial" w:cs="Arial" w:eastAsia="Arial" w:hAnsi="Arial"/>
          <w:sz w:val="20"/>
          <w:szCs w:val="20"/>
          <w:rtl w:val="0"/>
        </w:rPr>
        <w:t xml:space="preserve"> (avviso pubblico CCL/2022/AP-5)</w:t>
      </w:r>
    </w:p>
    <w:p w:rsidR="00000000" w:rsidDel="00000000" w:rsidP="00000000" w:rsidRDefault="00000000" w:rsidRPr="00000000" w14:paraId="00000007">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09">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0A">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0B">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C">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0D">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E">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0F">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0">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Fondazione per l’Innovazione Urbana, </w:t>
      </w:r>
    </w:p>
    <w:p w:rsidR="00000000" w:rsidDel="00000000" w:rsidP="00000000" w:rsidRDefault="00000000" w:rsidRPr="00000000" w14:paraId="00000011">
      <w:pPr>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CHIEDE</w:t>
      </w:r>
    </w:p>
    <w:p w:rsidR="00000000" w:rsidDel="00000000" w:rsidP="00000000" w:rsidRDefault="00000000" w:rsidRPr="00000000" w14:paraId="00000012">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 partecipare alla selezione di cui all’oggetto per il/i seguente/i profilo/i:</w:t>
      </w:r>
    </w:p>
    <w:p w:rsidR="00000000" w:rsidDel="00000000" w:rsidP="00000000" w:rsidRDefault="00000000" w:rsidRPr="00000000" w14:paraId="00000013">
      <w:pPr>
        <w:numPr>
          <w:ilvl w:val="0"/>
          <w:numId w:val="2"/>
        </w:numPr>
        <w:spacing w:after="0" w:line="36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2022/ACP-FVM</w:t>
      </w:r>
      <w:r w:rsidDel="00000000" w:rsidR="00000000" w:rsidRPr="00000000">
        <w:rPr>
          <w:rtl w:val="0"/>
        </w:rPr>
      </w:r>
    </w:p>
    <w:p w:rsidR="00000000" w:rsidDel="00000000" w:rsidP="00000000" w:rsidRDefault="00000000" w:rsidRPr="00000000" w14:paraId="00000014">
      <w:pPr>
        <w:numPr>
          <w:ilvl w:val="0"/>
          <w:numId w:val="2"/>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2022/ACP-SPM</w:t>
      </w:r>
    </w:p>
    <w:p w:rsidR="00000000" w:rsidDel="00000000" w:rsidP="00000000" w:rsidRDefault="00000000" w:rsidRPr="00000000" w14:paraId="00000015">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17">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A">
      <w:pPr>
        <w:numPr>
          <w:ilvl w:val="0"/>
          <w:numId w:val="1"/>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1B">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numPr>
          <w:ilvl w:val="1"/>
          <w:numId w:val="3"/>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w:t>
      </w:r>
    </w:p>
    <w:p w:rsidR="00000000" w:rsidDel="00000000" w:rsidP="00000000" w:rsidRDefault="00000000" w:rsidRPr="00000000" w14:paraId="0000001D">
      <w:pPr>
        <w:numPr>
          <w:ilvl w:val="1"/>
          <w:numId w:val="3"/>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w:t>
      </w:r>
    </w:p>
    <w:p w:rsidR="00000000" w:rsidDel="00000000" w:rsidP="00000000" w:rsidRDefault="00000000" w:rsidRPr="00000000" w14:paraId="0000001E">
      <w:pPr>
        <w:numPr>
          <w:ilvl w:val="1"/>
          <w:numId w:val="3"/>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w:t>
      </w:r>
    </w:p>
    <w:p w:rsidR="00000000" w:rsidDel="00000000" w:rsidP="00000000" w:rsidRDefault="00000000" w:rsidRPr="00000000" w14:paraId="0000001F">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20">
      <w:pPr>
        <w:numPr>
          <w:ilvl w:val="0"/>
          <w:numId w:val="5"/>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r w:rsidDel="00000000" w:rsidR="00000000" w:rsidRPr="00000000">
        <w:rPr>
          <w:rtl w:val="0"/>
        </w:rPr>
      </w:r>
    </w:p>
    <w:p w:rsidR="00000000" w:rsidDel="00000000" w:rsidP="00000000" w:rsidRDefault="00000000" w:rsidRPr="00000000" w14:paraId="00000021">
      <w:pPr>
        <w:numPr>
          <w:ilvl w:val="0"/>
          <w:numId w:val="5"/>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r w:rsidDel="00000000" w:rsidR="00000000" w:rsidRPr="00000000">
        <w:rPr>
          <w:rtl w:val="0"/>
        </w:rPr>
      </w:r>
    </w:p>
    <w:p w:rsidR="00000000" w:rsidDel="00000000" w:rsidP="00000000" w:rsidRDefault="00000000" w:rsidRPr="00000000" w14:paraId="00000022">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4">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tabs>
          <w:tab w:val="left"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tabs>
          <w:tab w:val="left"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27">
      <w:pPr>
        <w:tabs>
          <w:tab w:val="left"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tabs>
          <w:tab w:val="right" w:pos="9636"/>
          <w:tab w:val="right"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819"/>
        <w:tab w:val="right"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right" w:pos="9636.141732283466"/>
        <w:tab w:val="right"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1822659" cy="516582"/>
          <wp:effectExtent b="0" l="0" r="0" t="0"/>
          <wp:docPr id="10" name="image1.png"/>
          <a:graphic>
            <a:graphicData uri="http://schemas.openxmlformats.org/drawingml/2006/picture">
              <pic:pic>
                <pic:nvPicPr>
                  <pic:cNvPr id="0" name="image1.png"/>
                  <pic:cNvPicPr preferRelativeResize="0"/>
                </pic:nvPicPr>
                <pic:blipFill>
                  <a:blip r:embed="rId1"/>
                  <a:srcRect b="14604" l="0" r="67616" t="24606"/>
                  <a:stretch>
                    <a:fillRect/>
                  </a:stretch>
                </pic:blipFill>
                <pic:spPr>
                  <a:xfrm>
                    <a:off x="0" y="0"/>
                    <a:ext cx="1822659" cy="516582"/>
                  </a:xfrm>
                  <a:prstGeom prst="rect"/>
                  <a:ln/>
                </pic:spPr>
              </pic:pic>
            </a:graphicData>
          </a:graphic>
        </wp:inline>
      </w:drawing>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rPr>
      <w:drawing>
        <wp:inline distB="114300" distT="114300" distL="114300" distR="114300">
          <wp:extent cx="4220438" cy="548846"/>
          <wp:effectExtent b="0" l="0" r="0" t="0"/>
          <wp:docPr id="11" name="image2.png"/>
          <a:graphic>
            <a:graphicData uri="http://schemas.openxmlformats.org/drawingml/2006/picture">
              <pic:pic>
                <pic:nvPicPr>
                  <pic:cNvPr id="0" name="image2.png"/>
                  <pic:cNvPicPr preferRelativeResize="0"/>
                </pic:nvPicPr>
                <pic:blipFill>
                  <a:blip r:embed="rId2"/>
                  <a:srcRect b="13541" l="10132" r="10465" t="21875"/>
                  <a:stretch>
                    <a:fillRect/>
                  </a:stretch>
                </pic:blipFill>
                <pic:spPr>
                  <a:xfrm>
                    <a:off x="0" y="0"/>
                    <a:ext cx="4220438" cy="548846"/>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Avviso pubblico CCL/2022/AP-5</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Allegato n. 1 – Domanda di partecipazione</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1J7v6SSlugYRd1Bm3EqcE6AKA==">AMUW2mU+7lILwiMSMaUfLESoeFrNAaLuJq1gv3flG3y2EuXNKvfe/LI9xB9g4K6hqHvWqN9xbt18MfPLpnd/EPTz1VKUcn4V3BH253HaqJ29i6w56REdytkAyKZEIibXkKCymB/uaGzjscwvp3r1tKT7d6GiU/JhsL2qEcxHV1A+Hgvsisgy6Q2HG4W4dZmePItN4vE0haTp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